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D7AC" w14:textId="3682AE74" w:rsidR="00CE4FF1" w:rsidRPr="00B33836" w:rsidRDefault="00CE4FF1">
      <w:pPr>
        <w:rPr>
          <w:rFonts w:ascii="Times New Roman" w:hAnsi="Times New Roman" w:cs="Times New Roman"/>
        </w:rPr>
      </w:pPr>
    </w:p>
    <w:p w14:paraId="5842CB6F" w14:textId="77777777" w:rsidR="00A33DDC" w:rsidRPr="00B33836" w:rsidRDefault="00A33DDC" w:rsidP="00A33DDC">
      <w:pPr>
        <w:spacing w:after="0" w:line="240" w:lineRule="auto"/>
        <w:rPr>
          <w:rFonts w:ascii="Times New Roman" w:hAnsi="Times New Roman" w:cs="Times New Roman"/>
          <w:highlight w:val="lightGray"/>
        </w:rPr>
      </w:pPr>
    </w:p>
    <w:p w14:paraId="1583352C" w14:textId="03AC024A" w:rsidR="00A33DDC" w:rsidRDefault="00A33DDC" w:rsidP="00A33DDC">
      <w:pPr>
        <w:spacing w:after="0" w:line="240" w:lineRule="auto"/>
        <w:rPr>
          <w:rFonts w:ascii="Times New Roman" w:hAnsi="Times New Roman" w:cs="Times New Roman"/>
        </w:rPr>
      </w:pPr>
      <w:r w:rsidRPr="00B33836">
        <w:rPr>
          <w:rFonts w:ascii="Times New Roman" w:hAnsi="Times New Roman" w:cs="Times New Roman"/>
          <w:highlight w:val="lightGray"/>
        </w:rPr>
        <w:t>[Date]</w:t>
      </w:r>
    </w:p>
    <w:p w14:paraId="78E08C00" w14:textId="5967C1E7" w:rsidR="00B33836" w:rsidRDefault="00B33836" w:rsidP="00A33DDC">
      <w:pPr>
        <w:spacing w:after="0" w:line="240" w:lineRule="auto"/>
        <w:rPr>
          <w:rFonts w:ascii="Times New Roman" w:hAnsi="Times New Roman" w:cs="Times New Roman"/>
        </w:rPr>
      </w:pPr>
    </w:p>
    <w:p w14:paraId="7C8695F4" w14:textId="5D49765F" w:rsidR="00B33836" w:rsidRPr="00B33836" w:rsidRDefault="00B33836" w:rsidP="00A33DDC">
      <w:pPr>
        <w:spacing w:after="0" w:line="240" w:lineRule="auto"/>
        <w:rPr>
          <w:rFonts w:ascii="Times New Roman" w:hAnsi="Times New Roman" w:cs="Times New Roman"/>
        </w:rPr>
      </w:pPr>
      <w:r>
        <w:rPr>
          <w:rFonts w:ascii="Times New Roman" w:hAnsi="Times New Roman" w:cs="Times New Roman"/>
        </w:rPr>
        <w:t>VIA ELECTRONIC MAIL</w:t>
      </w:r>
    </w:p>
    <w:p w14:paraId="659B9646" w14:textId="77777777" w:rsidR="00A33DDC" w:rsidRPr="00B33836" w:rsidRDefault="00A33DDC" w:rsidP="00A33DDC">
      <w:pPr>
        <w:spacing w:after="0" w:line="240" w:lineRule="auto"/>
        <w:rPr>
          <w:rFonts w:ascii="Times New Roman" w:hAnsi="Times New Roman" w:cs="Times New Roman"/>
        </w:rPr>
      </w:pPr>
    </w:p>
    <w:p w14:paraId="1CE0EB9A" w14:textId="77777777" w:rsidR="00A33DDC" w:rsidRPr="00B33836" w:rsidRDefault="00A33DDC" w:rsidP="00A33DDC">
      <w:pPr>
        <w:spacing w:after="0" w:line="240" w:lineRule="auto"/>
        <w:jc w:val="both"/>
        <w:rPr>
          <w:rFonts w:ascii="Times New Roman" w:hAnsi="Times New Roman" w:cs="Times New Roman"/>
        </w:rPr>
      </w:pPr>
      <w:r w:rsidRPr="00B33836">
        <w:rPr>
          <w:rFonts w:ascii="Times New Roman" w:hAnsi="Times New Roman" w:cs="Times New Roman"/>
          <w:highlight w:val="lightGray"/>
        </w:rPr>
        <w:t>[Recipient Name and Address]</w:t>
      </w:r>
    </w:p>
    <w:p w14:paraId="7BBB2332" w14:textId="77777777" w:rsidR="00A33DDC" w:rsidRPr="00B33836" w:rsidRDefault="00A33DDC" w:rsidP="00A33DDC">
      <w:pPr>
        <w:spacing w:after="0" w:line="240" w:lineRule="auto"/>
        <w:jc w:val="both"/>
        <w:rPr>
          <w:rFonts w:ascii="Times New Roman" w:hAnsi="Times New Roman" w:cs="Times New Roman"/>
        </w:rPr>
      </w:pPr>
    </w:p>
    <w:p w14:paraId="024B00F8" w14:textId="54767EE7" w:rsidR="00B33836" w:rsidRDefault="009268C1" w:rsidP="00A33DDC">
      <w:pPr>
        <w:spacing w:after="0" w:line="240" w:lineRule="auto"/>
        <w:jc w:val="both"/>
        <w:rPr>
          <w:rFonts w:ascii="Times New Roman" w:hAnsi="Times New Roman" w:cs="Times New Roman"/>
        </w:rPr>
      </w:pPr>
      <w:r w:rsidRPr="00B33836">
        <w:rPr>
          <w:rFonts w:ascii="Times New Roman" w:hAnsi="Times New Roman" w:cs="Times New Roman"/>
        </w:rPr>
        <w:t>RE:</w:t>
      </w:r>
      <w:r w:rsidRPr="00B33836">
        <w:rPr>
          <w:rFonts w:ascii="Times New Roman" w:hAnsi="Times New Roman" w:cs="Times New Roman"/>
        </w:rPr>
        <w:tab/>
      </w:r>
      <w:r w:rsidR="00A1221C">
        <w:rPr>
          <w:rFonts w:ascii="Times New Roman" w:hAnsi="Times New Roman" w:cs="Times New Roman"/>
        </w:rPr>
        <w:t>Consent to Additional Indebtedness</w:t>
      </w:r>
    </w:p>
    <w:p w14:paraId="2E36ECC7" w14:textId="29410AE4" w:rsidR="009268C1" w:rsidRPr="00B33836" w:rsidRDefault="009268C1" w:rsidP="00A33DDC">
      <w:pPr>
        <w:spacing w:after="0" w:line="240" w:lineRule="auto"/>
        <w:jc w:val="both"/>
        <w:rPr>
          <w:rFonts w:ascii="Times New Roman" w:hAnsi="Times New Roman" w:cs="Times New Roman"/>
        </w:rPr>
      </w:pPr>
      <w:r w:rsidRPr="00B33836">
        <w:rPr>
          <w:rFonts w:ascii="Times New Roman" w:hAnsi="Times New Roman" w:cs="Times New Roman"/>
        </w:rPr>
        <w:tab/>
        <w:t>Maturity Date:</w:t>
      </w:r>
      <w:r w:rsidRPr="00B33836">
        <w:rPr>
          <w:rFonts w:ascii="Times New Roman" w:hAnsi="Times New Roman" w:cs="Times New Roman"/>
        </w:rPr>
        <w:tab/>
        <w:t xml:space="preserve"> </w:t>
      </w:r>
      <w:r w:rsidRPr="00B33836">
        <w:rPr>
          <w:rFonts w:ascii="Times New Roman" w:hAnsi="Times New Roman" w:cs="Times New Roman"/>
          <w:highlight w:val="lightGray"/>
        </w:rPr>
        <w:t>[Insert]</w:t>
      </w:r>
    </w:p>
    <w:p w14:paraId="67E3AA72" w14:textId="77777777" w:rsidR="00A33DDC" w:rsidRPr="00B33836" w:rsidRDefault="00A33DDC" w:rsidP="00A33DDC">
      <w:pPr>
        <w:spacing w:after="0" w:line="240" w:lineRule="auto"/>
        <w:jc w:val="both"/>
        <w:rPr>
          <w:rFonts w:ascii="Times New Roman" w:hAnsi="Times New Roman" w:cs="Times New Roman"/>
        </w:rPr>
      </w:pPr>
    </w:p>
    <w:p w14:paraId="240EC2DD" w14:textId="77777777" w:rsidR="00A33DDC" w:rsidRPr="00B33836" w:rsidRDefault="00A33DDC" w:rsidP="00A33DDC">
      <w:pPr>
        <w:spacing w:after="0" w:line="240" w:lineRule="auto"/>
        <w:jc w:val="both"/>
        <w:rPr>
          <w:rFonts w:ascii="Times New Roman" w:hAnsi="Times New Roman" w:cs="Times New Roman"/>
        </w:rPr>
      </w:pPr>
      <w:r w:rsidRPr="00B33836">
        <w:rPr>
          <w:rFonts w:ascii="Times New Roman" w:hAnsi="Times New Roman" w:cs="Times New Roman"/>
        </w:rPr>
        <w:t xml:space="preserve">Dear </w:t>
      </w:r>
      <w:r w:rsidRPr="00B33836">
        <w:rPr>
          <w:rFonts w:ascii="Times New Roman" w:hAnsi="Times New Roman" w:cs="Times New Roman"/>
          <w:highlight w:val="lightGray"/>
        </w:rPr>
        <w:t>[Recipient]</w:t>
      </w:r>
      <w:r w:rsidRPr="00B33836">
        <w:rPr>
          <w:rFonts w:ascii="Times New Roman" w:hAnsi="Times New Roman" w:cs="Times New Roman"/>
        </w:rPr>
        <w:t>:</w:t>
      </w:r>
    </w:p>
    <w:p w14:paraId="65565DE4" w14:textId="77777777" w:rsidR="00A33DDC" w:rsidRPr="00B33836" w:rsidRDefault="00A33DDC" w:rsidP="00A33DDC">
      <w:pPr>
        <w:spacing w:after="0" w:line="240" w:lineRule="auto"/>
        <w:jc w:val="both"/>
        <w:rPr>
          <w:rFonts w:ascii="Times New Roman" w:hAnsi="Times New Roman" w:cs="Times New Roman"/>
        </w:rPr>
      </w:pPr>
    </w:p>
    <w:p w14:paraId="3D5CEA37" w14:textId="70D40D3D" w:rsidR="00A33DDC" w:rsidRPr="00B33836" w:rsidRDefault="00881858" w:rsidP="009268C1">
      <w:pPr>
        <w:spacing w:after="0" w:line="240" w:lineRule="auto"/>
        <w:jc w:val="both"/>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A33DDC" w:rsidRPr="00B33836">
        <w:rPr>
          <w:rFonts w:ascii="Times New Roman" w:hAnsi="Times New Roman" w:cs="Times New Roman"/>
        </w:rPr>
        <w:t>(“</w:t>
      </w:r>
      <w:r w:rsidR="00A33DDC" w:rsidRPr="00B33836">
        <w:rPr>
          <w:rFonts w:ascii="Times New Roman" w:hAnsi="Times New Roman" w:cs="Times New Roman"/>
          <w:u w:val="single"/>
        </w:rPr>
        <w:t>Lender</w:t>
      </w:r>
      <w:r w:rsidR="00A33DDC" w:rsidRPr="00B33836">
        <w:rPr>
          <w:rFonts w:ascii="Times New Roman" w:hAnsi="Times New Roman" w:cs="Times New Roman"/>
        </w:rPr>
        <w:t>”), extended a loan in the principal amount of $</w:t>
      </w:r>
      <w:r w:rsidR="00A33DDC" w:rsidRPr="00B33836">
        <w:rPr>
          <w:rFonts w:ascii="Times New Roman" w:hAnsi="Times New Roman" w:cs="Times New Roman"/>
          <w:highlight w:val="lightGray"/>
        </w:rPr>
        <w:t>___________</w:t>
      </w:r>
      <w:r w:rsidR="00A33DDC" w:rsidRPr="00B33836">
        <w:rPr>
          <w:rFonts w:ascii="Times New Roman" w:hAnsi="Times New Roman" w:cs="Times New Roman"/>
        </w:rPr>
        <w:t xml:space="preserve"> (the “</w:t>
      </w:r>
      <w:r w:rsidR="00A33DDC" w:rsidRPr="00B33836">
        <w:rPr>
          <w:rFonts w:ascii="Times New Roman" w:hAnsi="Times New Roman" w:cs="Times New Roman"/>
          <w:u w:val="single"/>
        </w:rPr>
        <w:t>Loan</w:t>
      </w:r>
      <w:r w:rsidR="00A33DDC" w:rsidRPr="00B33836">
        <w:rPr>
          <w:rFonts w:ascii="Times New Roman" w:hAnsi="Times New Roman" w:cs="Times New Roman"/>
        </w:rPr>
        <w:t xml:space="preserve">”) to </w:t>
      </w:r>
      <w:r w:rsidR="00A33DDC" w:rsidRPr="00B33836">
        <w:rPr>
          <w:rFonts w:ascii="Times New Roman" w:hAnsi="Times New Roman" w:cs="Times New Roman"/>
          <w:highlight w:val="lightGray"/>
        </w:rPr>
        <w:t>[Insert]</w:t>
      </w:r>
      <w:r w:rsidR="00A33DDC" w:rsidRPr="00B33836">
        <w:rPr>
          <w:rFonts w:ascii="Times New Roman" w:hAnsi="Times New Roman" w:cs="Times New Roman"/>
        </w:rPr>
        <w:t xml:space="preserve">, a </w:t>
      </w:r>
      <w:r w:rsidR="00A33DDC" w:rsidRPr="00B33836">
        <w:rPr>
          <w:rFonts w:ascii="Times New Roman" w:hAnsi="Times New Roman" w:cs="Times New Roman"/>
          <w:highlight w:val="lightGray"/>
        </w:rPr>
        <w:t>[Insert]</w:t>
      </w:r>
      <w:r w:rsidR="00A33DDC" w:rsidRPr="00B33836">
        <w:rPr>
          <w:rFonts w:ascii="Times New Roman" w:hAnsi="Times New Roman" w:cs="Times New Roman"/>
        </w:rPr>
        <w:t xml:space="preserve"> (“</w:t>
      </w:r>
      <w:r w:rsidR="00A33DDC" w:rsidRPr="00B33836">
        <w:rPr>
          <w:rFonts w:ascii="Times New Roman" w:hAnsi="Times New Roman" w:cs="Times New Roman"/>
          <w:u w:val="single"/>
        </w:rPr>
        <w:t>Borrower</w:t>
      </w:r>
      <w:r w:rsidR="00A33DDC" w:rsidRPr="00B33836">
        <w:rPr>
          <w:rFonts w:ascii="Times New Roman" w:hAnsi="Times New Roman" w:cs="Times New Roman"/>
        </w:rPr>
        <w:t xml:space="preserve">”), pursuant to a </w:t>
      </w:r>
      <w:r w:rsidRPr="00B33836">
        <w:rPr>
          <w:rFonts w:ascii="Times New Roman" w:hAnsi="Times New Roman" w:cs="Times New Roman"/>
          <w:highlight w:val="lightGray"/>
        </w:rPr>
        <w:t>[</w:t>
      </w:r>
      <w:r>
        <w:rPr>
          <w:rFonts w:ascii="Times New Roman" w:hAnsi="Times New Roman" w:cs="Times New Roman"/>
          <w:highlight w:val="lightGray"/>
        </w:rPr>
        <w:t>Loan Agreement</w:t>
      </w:r>
      <w:r w:rsidRPr="00B33836">
        <w:rPr>
          <w:rFonts w:ascii="Times New Roman" w:hAnsi="Times New Roman" w:cs="Times New Roman"/>
          <w:highlight w:val="lightGray"/>
        </w:rPr>
        <w:t>]</w:t>
      </w:r>
      <w:r w:rsidR="00A33DDC" w:rsidRPr="00B33836">
        <w:rPr>
          <w:rFonts w:ascii="Times New Roman" w:hAnsi="Times New Roman" w:cs="Times New Roman"/>
        </w:rPr>
        <w:t xml:space="preserve"> dated </w:t>
      </w:r>
      <w:r w:rsidR="00A33DDC" w:rsidRPr="00B33836">
        <w:rPr>
          <w:rFonts w:ascii="Times New Roman" w:hAnsi="Times New Roman" w:cs="Times New Roman"/>
          <w:highlight w:val="lightGray"/>
        </w:rPr>
        <w:t>[Insert]</w:t>
      </w:r>
      <w:r w:rsidR="00A33DDC" w:rsidRPr="00B33836">
        <w:rPr>
          <w:rFonts w:ascii="Times New Roman" w:hAnsi="Times New Roman" w:cs="Times New Roman"/>
        </w:rPr>
        <w:t xml:space="preserve"> (the “</w:t>
      </w:r>
      <w:r w:rsidR="00A33DDC" w:rsidRPr="00B33836">
        <w:rPr>
          <w:rFonts w:ascii="Times New Roman" w:hAnsi="Times New Roman" w:cs="Times New Roman"/>
          <w:u w:val="single"/>
        </w:rPr>
        <w:t>Loan Agreement</w:t>
      </w:r>
      <w:r w:rsidR="00A33DDC" w:rsidRPr="00B33836">
        <w:rPr>
          <w:rFonts w:ascii="Times New Roman" w:hAnsi="Times New Roman" w:cs="Times New Roman"/>
        </w:rPr>
        <w:t>”), and certain other loan documents and instruments referenced therein (collectively, the “</w:t>
      </w:r>
      <w:r w:rsidR="00A33DDC" w:rsidRPr="00B33836">
        <w:rPr>
          <w:rFonts w:ascii="Times New Roman" w:hAnsi="Times New Roman" w:cs="Times New Roman"/>
          <w:u w:val="single"/>
        </w:rPr>
        <w:t>Loan Documents</w:t>
      </w:r>
      <w:r w:rsidR="00A33DDC" w:rsidRPr="00B33836">
        <w:rPr>
          <w:rFonts w:ascii="Times New Roman" w:hAnsi="Times New Roman" w:cs="Times New Roman"/>
        </w:rPr>
        <w:t>”). All terms used but not defined herein shall have the meanings ascribed to them in the Loan Documents.</w:t>
      </w:r>
    </w:p>
    <w:p w14:paraId="30921985" w14:textId="21DA00EB" w:rsidR="00A33DDC" w:rsidRDefault="00A33DDC" w:rsidP="009268C1">
      <w:pPr>
        <w:spacing w:after="0" w:line="240" w:lineRule="auto"/>
        <w:jc w:val="both"/>
        <w:rPr>
          <w:rFonts w:ascii="Times New Roman" w:hAnsi="Times New Roman" w:cs="Times New Roman"/>
        </w:rPr>
      </w:pPr>
    </w:p>
    <w:p w14:paraId="12546C39" w14:textId="01512EA8" w:rsidR="00A1221C" w:rsidRDefault="00A1221C" w:rsidP="009268C1">
      <w:pPr>
        <w:spacing w:after="0" w:line="240" w:lineRule="auto"/>
        <w:jc w:val="both"/>
        <w:rPr>
          <w:rFonts w:ascii="Times New Roman" w:hAnsi="Times New Roman" w:cs="Times New Roman"/>
        </w:rPr>
      </w:pPr>
      <w:r>
        <w:rPr>
          <w:rFonts w:ascii="Times New Roman" w:hAnsi="Times New Roman" w:cs="Times New Roman"/>
        </w:rPr>
        <w:t xml:space="preserve">Borrower has requested that Lender consent to Borrower incurring additional indebtedness </w:t>
      </w:r>
      <w:r w:rsidR="00881858">
        <w:rPr>
          <w:rFonts w:ascii="Times New Roman" w:hAnsi="Times New Roman" w:cs="Times New Roman"/>
        </w:rPr>
        <w:t xml:space="preserve">from </w:t>
      </w:r>
      <w:proofErr w:type="spellStart"/>
      <w:r w:rsidR="00881858">
        <w:rPr>
          <w:rFonts w:ascii="Times New Roman" w:hAnsi="Times New Roman" w:cs="Times New Roman"/>
        </w:rPr>
        <w:t>CPCA</w:t>
      </w:r>
      <w:proofErr w:type="spellEnd"/>
      <w:r w:rsidR="00881858">
        <w:rPr>
          <w:rFonts w:ascii="Times New Roman" w:hAnsi="Times New Roman" w:cs="Times New Roman"/>
        </w:rPr>
        <w:t xml:space="preserve"> Ventures </w:t>
      </w:r>
      <w:r>
        <w:rPr>
          <w:rFonts w:ascii="Times New Roman" w:hAnsi="Times New Roman" w:cs="Times New Roman"/>
        </w:rPr>
        <w:t xml:space="preserve">in the amount of </w:t>
      </w:r>
      <w:r w:rsidRPr="00B33836">
        <w:rPr>
          <w:rFonts w:ascii="Times New Roman" w:hAnsi="Times New Roman" w:cs="Times New Roman"/>
          <w:highlight w:val="lightGray"/>
        </w:rPr>
        <w:t>[Insert]</w:t>
      </w:r>
      <w:r>
        <w:rPr>
          <w:rFonts w:ascii="Times New Roman" w:hAnsi="Times New Roman" w:cs="Times New Roman"/>
        </w:rPr>
        <w:t xml:space="preserve"> (the “</w:t>
      </w:r>
      <w:r w:rsidRPr="00A1221C">
        <w:rPr>
          <w:rFonts w:ascii="Times New Roman" w:hAnsi="Times New Roman" w:cs="Times New Roman"/>
          <w:u w:val="single"/>
        </w:rPr>
        <w:t>Additional Indebtedness</w:t>
      </w:r>
      <w:r>
        <w:rPr>
          <w:rFonts w:ascii="Times New Roman" w:hAnsi="Times New Roman" w:cs="Times New Roman"/>
        </w:rPr>
        <w:t xml:space="preserve">”).  Lender’s consent is required pursuant Section </w:t>
      </w:r>
      <w:r w:rsidRPr="00B33836">
        <w:rPr>
          <w:rFonts w:ascii="Times New Roman" w:hAnsi="Times New Roman" w:cs="Times New Roman"/>
          <w:highlight w:val="lightGray"/>
        </w:rPr>
        <w:t>[Insert]</w:t>
      </w:r>
      <w:r>
        <w:rPr>
          <w:rFonts w:ascii="Times New Roman" w:hAnsi="Times New Roman" w:cs="Times New Roman"/>
        </w:rPr>
        <w:t xml:space="preserve"> of the </w:t>
      </w:r>
      <w:r w:rsidR="00881858" w:rsidRPr="00B33836">
        <w:rPr>
          <w:rFonts w:ascii="Times New Roman" w:hAnsi="Times New Roman" w:cs="Times New Roman"/>
          <w:highlight w:val="lightGray"/>
        </w:rPr>
        <w:t>[</w:t>
      </w:r>
      <w:r w:rsidR="00881858">
        <w:rPr>
          <w:rFonts w:ascii="Times New Roman" w:hAnsi="Times New Roman" w:cs="Times New Roman"/>
          <w:highlight w:val="lightGray"/>
        </w:rPr>
        <w:t>Loan Agreement</w:t>
      </w:r>
      <w:r w:rsidR="00881858" w:rsidRPr="00B33836">
        <w:rPr>
          <w:rFonts w:ascii="Times New Roman" w:hAnsi="Times New Roman" w:cs="Times New Roman"/>
          <w:highlight w:val="lightGray"/>
        </w:rPr>
        <w:t>]</w:t>
      </w:r>
      <w:r>
        <w:rPr>
          <w:rFonts w:ascii="Times New Roman" w:hAnsi="Times New Roman" w:cs="Times New Roman"/>
        </w:rPr>
        <w:t xml:space="preserve">.  Lender hereby consents to the Additional Indebtedness.  </w:t>
      </w:r>
    </w:p>
    <w:p w14:paraId="319DA5A9" w14:textId="07E904E9" w:rsidR="00A1221C" w:rsidRDefault="00A1221C" w:rsidP="009268C1">
      <w:pPr>
        <w:spacing w:after="0" w:line="240" w:lineRule="auto"/>
        <w:jc w:val="both"/>
        <w:rPr>
          <w:rFonts w:ascii="Times New Roman" w:hAnsi="Times New Roman" w:cs="Times New Roman"/>
        </w:rPr>
      </w:pPr>
    </w:p>
    <w:p w14:paraId="3B5C546F" w14:textId="55255036" w:rsidR="00841F08" w:rsidRDefault="00841F08" w:rsidP="00A1221C">
      <w:pPr>
        <w:spacing w:after="0" w:line="240" w:lineRule="auto"/>
        <w:jc w:val="both"/>
        <w:rPr>
          <w:rFonts w:ascii="Times New Roman" w:hAnsi="Times New Roman" w:cs="Times New Roman"/>
        </w:rPr>
      </w:pPr>
      <w:r>
        <w:rPr>
          <w:rFonts w:ascii="Times New Roman" w:hAnsi="Times New Roman" w:cs="Times New Roman"/>
        </w:rPr>
        <w:t>The consent</w:t>
      </w:r>
      <w:r w:rsidRPr="00841F08">
        <w:rPr>
          <w:rFonts w:ascii="Times New Roman" w:hAnsi="Times New Roman" w:cs="Times New Roman"/>
        </w:rPr>
        <w:t xml:space="preserve"> set forth </w:t>
      </w:r>
      <w:r>
        <w:rPr>
          <w:rFonts w:ascii="Times New Roman" w:hAnsi="Times New Roman" w:cs="Times New Roman"/>
        </w:rPr>
        <w:t xml:space="preserve">in this letter </w:t>
      </w:r>
      <w:r w:rsidRPr="00841F08">
        <w:rPr>
          <w:rFonts w:ascii="Times New Roman" w:hAnsi="Times New Roman" w:cs="Times New Roman"/>
        </w:rPr>
        <w:t xml:space="preserve">will be limited precisely as written and relates solely to the provisions of the </w:t>
      </w:r>
      <w:r w:rsidR="00881858" w:rsidRPr="00B33836">
        <w:rPr>
          <w:rFonts w:ascii="Times New Roman" w:hAnsi="Times New Roman" w:cs="Times New Roman"/>
          <w:highlight w:val="lightGray"/>
        </w:rPr>
        <w:t>[</w:t>
      </w:r>
      <w:r w:rsidR="00881858">
        <w:rPr>
          <w:rFonts w:ascii="Times New Roman" w:hAnsi="Times New Roman" w:cs="Times New Roman"/>
          <w:highlight w:val="lightGray"/>
        </w:rPr>
        <w:t>Loan Agreement</w:t>
      </w:r>
      <w:r w:rsidR="00881858" w:rsidRPr="00B33836">
        <w:rPr>
          <w:rFonts w:ascii="Times New Roman" w:hAnsi="Times New Roman" w:cs="Times New Roman"/>
          <w:highlight w:val="lightGray"/>
        </w:rPr>
        <w:t>]</w:t>
      </w:r>
      <w:r w:rsidR="00881858">
        <w:rPr>
          <w:rFonts w:ascii="Times New Roman" w:hAnsi="Times New Roman" w:cs="Times New Roman"/>
        </w:rPr>
        <w:t xml:space="preserve"> </w:t>
      </w:r>
      <w:r w:rsidRPr="00841F08">
        <w:rPr>
          <w:rFonts w:ascii="Times New Roman" w:hAnsi="Times New Roman" w:cs="Times New Roman"/>
        </w:rPr>
        <w:t>in the manner and to the extent described above.  This letter does not constitute a permanent amendment or modification with respect to the any of the Loan Documents, shall not operate as a future waiver of Borrower’s obligations under the Loan Documents, and shall not be construed to bar any right, power or privilege</w:t>
      </w:r>
      <w:bookmarkStart w:id="0" w:name="_GoBack"/>
      <w:bookmarkEnd w:id="0"/>
      <w:r w:rsidRPr="00841F08">
        <w:rPr>
          <w:rFonts w:ascii="Times New Roman" w:hAnsi="Times New Roman" w:cs="Times New Roman"/>
        </w:rPr>
        <w:t xml:space="preserve"> of Lender under the Loan Documents.  All rights of Lender under the Loan Documents evidencing the Loan remain in full for</w:t>
      </w:r>
      <w:r w:rsidR="00174D7A">
        <w:rPr>
          <w:rFonts w:ascii="Times New Roman" w:hAnsi="Times New Roman" w:cs="Times New Roman"/>
        </w:rPr>
        <w:t>ce and effect.  The consent</w:t>
      </w:r>
      <w:r w:rsidRPr="00841F08">
        <w:rPr>
          <w:rFonts w:ascii="Times New Roman" w:hAnsi="Times New Roman" w:cs="Times New Roman"/>
        </w:rPr>
        <w:t xml:space="preserve"> </w:t>
      </w:r>
      <w:r w:rsidR="00174D7A">
        <w:rPr>
          <w:rFonts w:ascii="Times New Roman" w:hAnsi="Times New Roman" w:cs="Times New Roman"/>
        </w:rPr>
        <w:t xml:space="preserve">set forth </w:t>
      </w:r>
      <w:r w:rsidRPr="00841F08">
        <w:rPr>
          <w:rFonts w:ascii="Times New Roman" w:hAnsi="Times New Roman" w:cs="Times New Roman"/>
        </w:rPr>
        <w:t>in this letter will not be considered an admission or agreement that any other modifications to the Loan Documents are contemplated by the parties or establish any course of dealing between Lender and Borrower with regard to future consents, waivers, or amendments. This letter shall not be construed as an indication that Lender would be willing to agree to any future modifications to any of the terms of the Loan Documents.</w:t>
      </w:r>
    </w:p>
    <w:p w14:paraId="480BBB1C" w14:textId="77777777" w:rsidR="00174D7A" w:rsidRPr="00B33836" w:rsidRDefault="00174D7A" w:rsidP="00A1221C">
      <w:pPr>
        <w:spacing w:after="0" w:line="240" w:lineRule="auto"/>
        <w:jc w:val="both"/>
        <w:rPr>
          <w:rFonts w:ascii="Times New Roman" w:hAnsi="Times New Roman" w:cs="Times New Roman"/>
        </w:rPr>
      </w:pPr>
    </w:p>
    <w:p w14:paraId="6BA2C4D4" w14:textId="5744FE36" w:rsidR="00205F32" w:rsidRPr="00B33836" w:rsidRDefault="00205F32" w:rsidP="009268C1">
      <w:pPr>
        <w:spacing w:after="0" w:line="240" w:lineRule="auto"/>
        <w:jc w:val="both"/>
        <w:rPr>
          <w:rFonts w:ascii="Times New Roman" w:hAnsi="Times New Roman" w:cs="Times New Roman"/>
        </w:rPr>
      </w:pPr>
      <w:r w:rsidRPr="00B33836">
        <w:rPr>
          <w:rFonts w:ascii="Times New Roman" w:hAnsi="Times New Roman" w:cs="Times New Roman"/>
        </w:rPr>
        <w:t xml:space="preserve">LENDER HEREBY EXPRESSLY RESERVES ANY AND ALL RIGHTS UNDER THE LOAN DOCUMENTS, AT LAW OR IN EQUITY. </w:t>
      </w:r>
    </w:p>
    <w:p w14:paraId="2E220EE9" w14:textId="71135874" w:rsidR="00205F32" w:rsidRDefault="00205F32" w:rsidP="00B33836">
      <w:pPr>
        <w:spacing w:after="0" w:line="240" w:lineRule="auto"/>
        <w:jc w:val="both"/>
        <w:rPr>
          <w:rFonts w:ascii="Times New Roman" w:hAnsi="Times New Roman" w:cs="Times New Roman"/>
        </w:rPr>
      </w:pPr>
    </w:p>
    <w:p w14:paraId="2D198D68" w14:textId="77777777" w:rsidR="00A33DDC" w:rsidRPr="00B33836" w:rsidRDefault="00A33DDC" w:rsidP="00B33836">
      <w:pPr>
        <w:spacing w:after="0" w:line="240" w:lineRule="auto"/>
        <w:rPr>
          <w:rFonts w:ascii="Times New Roman" w:hAnsi="Times New Roman" w:cs="Times New Roman"/>
        </w:rPr>
      </w:pPr>
      <w:r w:rsidRPr="00B33836">
        <w:rPr>
          <w:rFonts w:ascii="Times New Roman" w:hAnsi="Times New Roman" w:cs="Times New Roman"/>
        </w:rPr>
        <w:t>Sincerely,</w:t>
      </w:r>
    </w:p>
    <w:p w14:paraId="48528CAC" w14:textId="77777777" w:rsidR="00A33DDC" w:rsidRPr="00B33836" w:rsidRDefault="00A33DDC" w:rsidP="00B33836">
      <w:pPr>
        <w:spacing w:after="0" w:line="240" w:lineRule="auto"/>
        <w:rPr>
          <w:rFonts w:ascii="Times New Roman" w:hAnsi="Times New Roman" w:cs="Times New Roman"/>
        </w:rPr>
      </w:pPr>
    </w:p>
    <w:p w14:paraId="62410B7F" w14:textId="05CA6753" w:rsidR="00A33DDC" w:rsidRPr="00B33836" w:rsidRDefault="00A33DDC" w:rsidP="00B33836">
      <w:pPr>
        <w:spacing w:after="0" w:line="240" w:lineRule="auto"/>
        <w:rPr>
          <w:rFonts w:ascii="Times New Roman" w:hAnsi="Times New Roman" w:cs="Times New Roman"/>
        </w:rPr>
      </w:pPr>
    </w:p>
    <w:p w14:paraId="40EAA1A9" w14:textId="5E86115C" w:rsidR="00B33836" w:rsidRDefault="00B33836" w:rsidP="00B33836">
      <w:pPr>
        <w:spacing w:after="0" w:line="240" w:lineRule="auto"/>
        <w:rPr>
          <w:rFonts w:ascii="Times New Roman" w:hAnsi="Times New Roman" w:cs="Times New Roman"/>
        </w:rPr>
      </w:pPr>
    </w:p>
    <w:p w14:paraId="5854D98D" w14:textId="77777777" w:rsidR="0003164D" w:rsidRPr="00B33836" w:rsidRDefault="0003164D" w:rsidP="00B33836">
      <w:pPr>
        <w:spacing w:after="0" w:line="240" w:lineRule="auto"/>
        <w:rPr>
          <w:rFonts w:ascii="Times New Roman" w:hAnsi="Times New Roman" w:cs="Times New Roman"/>
        </w:rPr>
      </w:pPr>
    </w:p>
    <w:p w14:paraId="35133436" w14:textId="12C18C6E" w:rsidR="00A33DDC" w:rsidRPr="00B33836" w:rsidRDefault="00A33DDC" w:rsidP="00B33836">
      <w:pPr>
        <w:spacing w:after="0" w:line="240" w:lineRule="auto"/>
        <w:rPr>
          <w:rFonts w:ascii="Times New Roman" w:hAnsi="Times New Roman" w:cs="Times New Roman"/>
        </w:rPr>
      </w:pPr>
    </w:p>
    <w:sectPr w:rsidR="00A33DDC" w:rsidRPr="00B33836" w:rsidSect="00A1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110C3"/>
    <w:multiLevelType w:val="multilevel"/>
    <w:tmpl w:val="9962BE3E"/>
    <w:lvl w:ilvl="0">
      <w:start w:val="1"/>
      <w:numFmt w:val="decimal"/>
      <w:pStyle w:val="sfalevel1"/>
      <w:lvlText w:val="%1."/>
      <w:lvlJc w:val="left"/>
      <w:pPr>
        <w:tabs>
          <w:tab w:val="num" w:pos="2250"/>
        </w:tabs>
        <w:ind w:left="2250" w:firstLine="0"/>
      </w:pPr>
      <w:rPr>
        <w:rFonts w:hint="default"/>
        <w:lang w:val="en-US" w:eastAsia="en-US" w:bidi="ar-SA"/>
      </w:rPr>
    </w:lvl>
    <w:lvl w:ilvl="1">
      <w:start w:val="1"/>
      <w:numFmt w:val="lowerLetter"/>
      <w:lvlText w:val="(%2)"/>
      <w:lvlJc w:val="left"/>
      <w:pPr>
        <w:tabs>
          <w:tab w:val="num" w:pos="720"/>
        </w:tabs>
        <w:ind w:left="0" w:firstLine="720"/>
      </w:pPr>
      <w:rPr>
        <w:rFonts w:ascii="Times New Roman" w:eastAsia="Times New Roman" w:hAnsi="Times New Roman" w:cs="Times New Roman"/>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1" w15:restartNumberingAfterBreak="0">
    <w:nsid w:val="74FE0AEF"/>
    <w:multiLevelType w:val="hybridMultilevel"/>
    <w:tmpl w:val="3F20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E4E62"/>
    <w:multiLevelType w:val="hybridMultilevel"/>
    <w:tmpl w:val="813A3550"/>
    <w:lvl w:ilvl="0" w:tplc="F4866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DC"/>
    <w:rsid w:val="0003164D"/>
    <w:rsid w:val="000F154B"/>
    <w:rsid w:val="00113FB0"/>
    <w:rsid w:val="00174D7A"/>
    <w:rsid w:val="001C303E"/>
    <w:rsid w:val="001D5C63"/>
    <w:rsid w:val="00205F32"/>
    <w:rsid w:val="0025615A"/>
    <w:rsid w:val="002B5066"/>
    <w:rsid w:val="003D22F8"/>
    <w:rsid w:val="004643E5"/>
    <w:rsid w:val="0057591A"/>
    <w:rsid w:val="006478B8"/>
    <w:rsid w:val="00663496"/>
    <w:rsid w:val="007D31D3"/>
    <w:rsid w:val="007F3A8F"/>
    <w:rsid w:val="00841F08"/>
    <w:rsid w:val="00881858"/>
    <w:rsid w:val="009268C1"/>
    <w:rsid w:val="009478EF"/>
    <w:rsid w:val="009F28DC"/>
    <w:rsid w:val="00A10924"/>
    <w:rsid w:val="00A1221C"/>
    <w:rsid w:val="00A33DDC"/>
    <w:rsid w:val="00A639E3"/>
    <w:rsid w:val="00B16F47"/>
    <w:rsid w:val="00B33836"/>
    <w:rsid w:val="00B4588F"/>
    <w:rsid w:val="00C825E5"/>
    <w:rsid w:val="00C86354"/>
    <w:rsid w:val="00CE0380"/>
    <w:rsid w:val="00CE4FF1"/>
    <w:rsid w:val="00D51FE1"/>
    <w:rsid w:val="00DA192C"/>
    <w:rsid w:val="00F3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B6F9"/>
  <w15:docId w15:val="{E0B70A9F-5B53-4676-9659-2A18C57D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DC"/>
    <w:rPr>
      <w:rFonts w:ascii="Tahoma" w:hAnsi="Tahoma" w:cs="Tahoma"/>
      <w:sz w:val="16"/>
      <w:szCs w:val="16"/>
    </w:rPr>
  </w:style>
  <w:style w:type="paragraph" w:styleId="ListParagraph">
    <w:name w:val="List Paragraph"/>
    <w:basedOn w:val="Normal"/>
    <w:uiPriority w:val="34"/>
    <w:qFormat/>
    <w:rsid w:val="00A33DD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DDC"/>
    <w:rPr>
      <w:sz w:val="16"/>
      <w:szCs w:val="16"/>
    </w:rPr>
  </w:style>
  <w:style w:type="paragraph" w:styleId="CommentText">
    <w:name w:val="annotation text"/>
    <w:basedOn w:val="Normal"/>
    <w:link w:val="CommentTextChar"/>
    <w:uiPriority w:val="99"/>
    <w:semiHidden/>
    <w:unhideWhenUsed/>
    <w:rsid w:val="00A33D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3D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DD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3DDC"/>
    <w:rPr>
      <w:rFonts w:ascii="Times New Roman" w:eastAsia="Times New Roman" w:hAnsi="Times New Roman" w:cs="Times New Roman"/>
      <w:b/>
      <w:bCs/>
      <w:sz w:val="20"/>
      <w:szCs w:val="20"/>
    </w:rPr>
  </w:style>
  <w:style w:type="paragraph" w:customStyle="1" w:styleId="sfalevel1">
    <w:name w:val="sfalevel1"/>
    <w:basedOn w:val="Normal"/>
    <w:next w:val="Normal"/>
    <w:rsid w:val="00205F32"/>
    <w:pPr>
      <w:numPr>
        <w:numId w:val="3"/>
      </w:numPr>
      <w:spacing w:before="240" w:after="0" w:line="300" w:lineRule="atLeast"/>
    </w:pPr>
    <w:rPr>
      <w:rFonts w:ascii="Times New Roman" w:eastAsia="Times New Roman" w:hAnsi="Times New Roman" w:cs="Times New Roman"/>
      <w:sz w:val="24"/>
      <w:szCs w:val="24"/>
    </w:rPr>
  </w:style>
  <w:style w:type="paragraph" w:customStyle="1" w:styleId="sfalevel3">
    <w:name w:val="sfalevel3"/>
    <w:basedOn w:val="Normal"/>
    <w:rsid w:val="00205F32"/>
    <w:pPr>
      <w:numPr>
        <w:ilvl w:val="2"/>
        <w:numId w:val="3"/>
      </w:numPr>
      <w:spacing w:before="240" w:after="0" w:line="3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NCB Capital Impact</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aleavens</dc:creator>
  <cp:lastModifiedBy>Danielle Graceffa</cp:lastModifiedBy>
  <cp:revision>7</cp:revision>
  <dcterms:created xsi:type="dcterms:W3CDTF">2020-04-03T15:14:00Z</dcterms:created>
  <dcterms:modified xsi:type="dcterms:W3CDTF">2020-09-16T18:49:00Z</dcterms:modified>
</cp:coreProperties>
</file>